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49" w:rsidRPr="005F232A" w:rsidRDefault="00585449" w:rsidP="005F232A">
      <w:pPr>
        <w:spacing w:after="0" w:line="240" w:lineRule="auto"/>
        <w:jc w:val="both"/>
        <w:rPr>
          <w:rFonts w:ascii="Arial" w:hAnsi="Arial" w:cs="Arial"/>
          <w:i/>
        </w:rPr>
      </w:pPr>
      <w:bookmarkStart w:id="0" w:name="_GoBack"/>
      <w:bookmarkEnd w:id="0"/>
    </w:p>
    <w:p w:rsidR="00585449" w:rsidRPr="00DA0959" w:rsidRDefault="00062CB7" w:rsidP="00585449">
      <w:pPr>
        <w:spacing w:after="0" w:line="240" w:lineRule="auto"/>
        <w:jc w:val="center"/>
        <w:rPr>
          <w:rFonts w:ascii="Arial" w:hAnsi="Arial" w:cs="Arial"/>
          <w:b/>
        </w:rPr>
      </w:pPr>
      <w:hyperlink r:id="rId8" w:history="1">
        <w:r w:rsidR="00585449" w:rsidRPr="00DA0959">
          <w:rPr>
            <w:rStyle w:val="Hipervnculo"/>
            <w:rFonts w:ascii="Arial" w:hAnsi="Arial" w:cs="Arial"/>
            <w:b/>
            <w:color w:val="auto"/>
            <w:u w:val="none"/>
          </w:rPr>
          <w:t>NOTAS DE GESTIÓN ADMINISTRATIVA</w:t>
        </w:r>
      </w:hyperlink>
    </w:p>
    <w:p w:rsidR="00585449" w:rsidRPr="00FE1E05" w:rsidRDefault="00585449" w:rsidP="00585449">
      <w:pPr>
        <w:pStyle w:val="Prrafodelista"/>
        <w:spacing w:after="0" w:line="240" w:lineRule="auto"/>
        <w:jc w:val="both"/>
        <w:rPr>
          <w:rFonts w:ascii="Arial" w:hAnsi="Arial" w:cs="Arial"/>
        </w:rPr>
      </w:pPr>
    </w:p>
    <w:p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rsidR="00585449" w:rsidRPr="0098098C" w:rsidRDefault="00585449" w:rsidP="00585449">
      <w:pPr>
        <w:pStyle w:val="Texto"/>
        <w:tabs>
          <w:tab w:val="left" w:pos="13325"/>
        </w:tabs>
        <w:spacing w:after="0" w:line="240" w:lineRule="auto"/>
        <w:ind w:left="709" w:right="54" w:firstLine="0"/>
        <w:rPr>
          <w:sz w:val="22"/>
          <w:szCs w:val="22"/>
        </w:rPr>
      </w:pPr>
    </w:p>
    <w:p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31 de dici</w:t>
      </w:r>
      <w:r w:rsidRPr="0098098C">
        <w:rPr>
          <w:sz w:val="22"/>
          <w:szCs w:val="22"/>
        </w:rPr>
        <w:t>embre de 2018, y que deberán ser considerados en la elaboración de los estados financieros para la mayor comprensión de los mismos y sus particularidades.</w:t>
      </w:r>
    </w:p>
    <w:p w:rsidR="00585449" w:rsidRPr="0098098C" w:rsidRDefault="00585449" w:rsidP="00585449">
      <w:pPr>
        <w:pStyle w:val="Texto"/>
        <w:spacing w:after="0" w:line="240" w:lineRule="auto"/>
        <w:ind w:left="709" w:right="54" w:firstLine="0"/>
        <w:rPr>
          <w:sz w:val="22"/>
          <w:szCs w:val="22"/>
        </w:rPr>
      </w:pPr>
    </w:p>
    <w:p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rsidR="00585449" w:rsidRPr="0098098C" w:rsidRDefault="00585449" w:rsidP="00585449">
      <w:pPr>
        <w:pStyle w:val="Texto"/>
        <w:spacing w:after="0" w:line="360" w:lineRule="auto"/>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rsidR="00585449" w:rsidRPr="0098098C" w:rsidRDefault="00585449" w:rsidP="00585449">
      <w:pPr>
        <w:pStyle w:val="Texto"/>
        <w:spacing w:after="0" w:line="360" w:lineRule="auto"/>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rsidR="00585449" w:rsidRPr="0098098C" w:rsidRDefault="00585449" w:rsidP="00585449">
      <w:pPr>
        <w:pStyle w:val="INCISO"/>
        <w:spacing w:after="0" w:line="240" w:lineRule="auto"/>
        <w:ind w:left="1069" w:firstLine="0"/>
        <w:rPr>
          <w:sz w:val="22"/>
          <w:szCs w:val="22"/>
        </w:rPr>
      </w:pPr>
    </w:p>
    <w:p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w:t>
      </w:r>
      <w:r w:rsidRPr="0098098C">
        <w:rPr>
          <w:rFonts w:ascii="Arial" w:eastAsia="Times New Roman" w:hAnsi="Arial" w:cs="Arial"/>
          <w:lang w:val="es-ES" w:eastAsia="es-ES"/>
        </w:rPr>
        <w:lastRenderedPageBreak/>
        <w:t>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Vicefiscalías y fiscalías </w:t>
      </w:r>
      <w:r w:rsidRPr="0098098C">
        <w:rPr>
          <w:sz w:val="22"/>
          <w:szCs w:val="22"/>
        </w:rPr>
        <w:t>especializadas.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rsidR="00585449" w:rsidRDefault="00585449" w:rsidP="00585449">
      <w:pPr>
        <w:pStyle w:val="INCISO"/>
        <w:spacing w:after="0" w:line="240" w:lineRule="auto"/>
        <w:rPr>
          <w:sz w:val="22"/>
          <w:szCs w:val="22"/>
        </w:rPr>
      </w:pPr>
      <w:r w:rsidRPr="0098098C">
        <w:rPr>
          <w:sz w:val="22"/>
          <w:szCs w:val="22"/>
        </w:rPr>
        <w:t>El ejercicio fiscal es del 01 de Enero al 31 de Diciembre de 2018.</w:t>
      </w:r>
    </w:p>
    <w:p w:rsidR="00585449" w:rsidRPr="0098098C" w:rsidRDefault="00585449" w:rsidP="00585449">
      <w:pPr>
        <w:pStyle w:val="INCISO"/>
        <w:spacing w:after="0" w:line="240" w:lineRule="auto"/>
        <w:rPr>
          <w:sz w:val="22"/>
          <w:szCs w:val="22"/>
        </w:rPr>
      </w:pP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rsidR="00585449" w:rsidRPr="0098098C" w:rsidRDefault="00585449" w:rsidP="00585449">
      <w:pPr>
        <w:pStyle w:val="Prrafodelista"/>
        <w:spacing w:line="240" w:lineRule="auto"/>
        <w:ind w:left="1070"/>
        <w:jc w:val="both"/>
        <w:rPr>
          <w:rFonts w:ascii="Arial" w:hAnsi="Arial" w:cs="Arial"/>
          <w:b/>
        </w:rPr>
      </w:pPr>
    </w:p>
    <w:p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rsidR="00585449" w:rsidRPr="00585449"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Septiembre de 2014.</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Septiembre de 2014.</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La Fiscalía General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rsidR="00585449" w:rsidRDefault="00585449" w:rsidP="00DF246F">
      <w:pPr>
        <w:spacing w:line="240" w:lineRule="auto"/>
        <w:jc w:val="both"/>
        <w:rPr>
          <w:rFonts w:ascii="Arial" w:hAnsi="Arial" w:cs="Arial"/>
        </w:rPr>
      </w:pPr>
    </w:p>
    <w:p w:rsidR="00585449" w:rsidRDefault="00585449" w:rsidP="00DF246F">
      <w:pPr>
        <w:spacing w:line="240" w:lineRule="auto"/>
        <w:jc w:val="both"/>
        <w:rPr>
          <w:rFonts w:ascii="Arial" w:hAnsi="Arial" w:cs="Arial"/>
        </w:rPr>
        <w:sectPr w:rsidR="00585449" w:rsidSect="0050140F">
          <w:footerReference w:type="default" r:id="rId9"/>
          <w:pgSz w:w="12240" w:h="15840"/>
          <w:pgMar w:top="1417" w:right="1417" w:bottom="1417" w:left="1417" w:header="709" w:footer="709" w:gutter="0"/>
          <w:cols w:space="708"/>
          <w:docGrid w:linePitch="360"/>
        </w:sectPr>
      </w:pPr>
    </w:p>
    <w:p w:rsidR="00585449" w:rsidRDefault="00585449" w:rsidP="00585449">
      <w:pPr>
        <w:spacing w:line="240" w:lineRule="auto"/>
        <w:ind w:left="720" w:hanging="11"/>
        <w:jc w:val="both"/>
        <w:rPr>
          <w:rFonts w:ascii="Arial" w:hAnsi="Arial" w:cs="Arial"/>
        </w:rPr>
      </w:pPr>
    </w:p>
    <w:p w:rsidR="00585449" w:rsidRDefault="00585449" w:rsidP="00585449">
      <w:pPr>
        <w:rPr>
          <w:rFonts w:ascii="Arial" w:hAnsi="Arial" w:cs="Arial"/>
        </w:rPr>
      </w:pPr>
    </w:p>
    <w:p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49708A1A" wp14:editId="7D6EF01E">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rsidR="00585449" w:rsidRDefault="00585449" w:rsidP="00585449">
      <w:pPr>
        <w:tabs>
          <w:tab w:val="left" w:pos="3557"/>
        </w:tabs>
        <w:rPr>
          <w:rFonts w:ascii="Arial" w:hAnsi="Arial" w:cs="Arial"/>
        </w:rPr>
      </w:pPr>
      <w:r>
        <w:rPr>
          <w:rFonts w:ascii="Arial" w:hAnsi="Arial" w:cs="Arial"/>
        </w:rPr>
        <w:tab/>
      </w:r>
    </w:p>
    <w:p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rsidR="00585449" w:rsidRPr="0098098C" w:rsidRDefault="00DF246F" w:rsidP="00585449">
      <w:pPr>
        <w:pStyle w:val="INCISO"/>
        <w:spacing w:after="0" w:line="240" w:lineRule="auto"/>
        <w:ind w:left="851" w:firstLine="0"/>
        <w:rPr>
          <w:sz w:val="22"/>
          <w:szCs w:val="22"/>
        </w:rPr>
      </w:pPr>
      <w:r>
        <w:rPr>
          <w:sz w:val="22"/>
          <w:szCs w:val="22"/>
        </w:rPr>
        <w:t>Al cierre del ejercicio</w:t>
      </w:r>
      <w:r w:rsidR="00585449" w:rsidRPr="0098098C">
        <w:rPr>
          <w:sz w:val="22"/>
          <w:szCs w:val="22"/>
        </w:rPr>
        <w:t xml:space="preserve"> la Fiscalía General del Estado de Guerrero no cuenta con fideicomisos, mandatos y análogos de los cuales sea fideicomitente o fideicomisario.</w:t>
      </w:r>
    </w:p>
    <w:p w:rsidR="00585449" w:rsidRPr="0098098C" w:rsidRDefault="00585449" w:rsidP="00585449">
      <w:pPr>
        <w:pStyle w:val="INCISO"/>
        <w:spacing w:after="0" w:line="240" w:lineRule="auto"/>
        <w:rPr>
          <w:sz w:val="22"/>
          <w:szCs w:val="22"/>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rsidR="00585449" w:rsidRPr="0098098C" w:rsidRDefault="00585449" w:rsidP="00585449">
      <w:pPr>
        <w:pStyle w:val="INCISO"/>
        <w:numPr>
          <w:ilvl w:val="0"/>
          <w:numId w:val="7"/>
        </w:numPr>
        <w:spacing w:after="0" w:line="240" w:lineRule="auto"/>
        <w:rPr>
          <w:sz w:val="22"/>
          <w:szCs w:val="22"/>
        </w:rPr>
      </w:pPr>
      <w:r w:rsidRPr="0098098C">
        <w:rPr>
          <w:sz w:val="22"/>
          <w:szCs w:val="22"/>
        </w:rPr>
        <w:t>La preparación de los Estados Financieros se han formulado con la normatividad emitida por el Consejo Nacional de Armonización Contable (CONAC) y las disposiciones legales aplicables.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rsidR="00585449" w:rsidRPr="0098098C" w:rsidRDefault="00585449" w:rsidP="00585449">
      <w:pPr>
        <w:pStyle w:val="INCISO"/>
        <w:spacing w:after="0" w:line="240" w:lineRule="auto"/>
        <w:ind w:left="720" w:firstLine="0"/>
        <w:rPr>
          <w:sz w:val="22"/>
          <w:szCs w:val="22"/>
        </w:rPr>
      </w:pPr>
    </w:p>
    <w:p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rsidR="00585449" w:rsidRPr="0098098C" w:rsidRDefault="00585449" w:rsidP="00585449">
      <w:pPr>
        <w:pStyle w:val="Texto"/>
        <w:spacing w:after="0" w:line="360" w:lineRule="auto"/>
        <w:ind w:firstLine="0"/>
        <w:rPr>
          <w:b/>
          <w:sz w:val="22"/>
          <w:szCs w:val="22"/>
          <w:lang w:val="es-MX"/>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El método de valuación de inventarios es el PEPS ( Primeras Entradas Primeras Salidas)</w:t>
      </w:r>
    </w:p>
    <w:p w:rsidR="00585449" w:rsidRPr="0098098C" w:rsidRDefault="00585449" w:rsidP="00585449">
      <w:pPr>
        <w:pStyle w:val="Texto"/>
        <w:spacing w:after="0" w:line="360" w:lineRule="auto"/>
        <w:ind w:firstLine="0"/>
        <w:rPr>
          <w:b/>
          <w:sz w:val="22"/>
          <w:szCs w:val="22"/>
          <w:lang w:val="es-MX"/>
        </w:rPr>
      </w:pPr>
    </w:p>
    <w:p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rsidR="00585449" w:rsidRPr="0098098C" w:rsidRDefault="00585449" w:rsidP="00585449">
      <w:pPr>
        <w:pStyle w:val="Texto"/>
        <w:spacing w:after="0" w:line="240" w:lineRule="auto"/>
        <w:rPr>
          <w:b/>
          <w:sz w:val="22"/>
          <w:szCs w:val="22"/>
          <w:lang w:val="es-MX"/>
        </w:rPr>
      </w:pPr>
    </w:p>
    <w:p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rsidR="00585449" w:rsidRDefault="00585449" w:rsidP="00585449">
      <w:pPr>
        <w:pStyle w:val="Texto"/>
        <w:tabs>
          <w:tab w:val="left" w:pos="851"/>
        </w:tabs>
        <w:spacing w:after="0" w:line="360" w:lineRule="auto"/>
        <w:ind w:firstLine="851"/>
        <w:rPr>
          <w:sz w:val="22"/>
          <w:szCs w:val="22"/>
          <w:lang w:val="es-MX"/>
        </w:rPr>
      </w:pPr>
    </w:p>
    <w:p w:rsidR="00585449" w:rsidRPr="0098098C" w:rsidRDefault="00585449" w:rsidP="00585449">
      <w:pPr>
        <w:pStyle w:val="Texto"/>
        <w:tabs>
          <w:tab w:val="left" w:pos="851"/>
        </w:tabs>
        <w:spacing w:after="0" w:line="360" w:lineRule="auto"/>
        <w:ind w:firstLine="851"/>
        <w:rPr>
          <w:sz w:val="22"/>
          <w:szCs w:val="22"/>
          <w:lang w:val="es-MX"/>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8. Reporte Analítico del Activo</w:t>
      </w:r>
    </w:p>
    <w:p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rsidTr="00585449">
        <w:tc>
          <w:tcPr>
            <w:tcW w:w="4017"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jc w:val="center"/>
              <w:rPr>
                <w:b/>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single" w:sz="12"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bl>
    <w:p w:rsidR="00585449" w:rsidRDefault="00585449" w:rsidP="00585449">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rsidR="00585449" w:rsidRDefault="00585449" w:rsidP="00585449">
      <w:pPr>
        <w:pStyle w:val="INCISO"/>
        <w:spacing w:after="0" w:line="360" w:lineRule="auto"/>
        <w:ind w:left="0"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585449" w:rsidRPr="0098098C" w:rsidRDefault="0027062B" w:rsidP="00585449">
      <w:pPr>
        <w:pStyle w:val="INCISO"/>
        <w:spacing w:after="0" w:line="360" w:lineRule="auto"/>
        <w:ind w:left="1211" w:firstLine="0"/>
        <w:rPr>
          <w:sz w:val="22"/>
          <w:szCs w:val="20"/>
        </w:rPr>
      </w:pPr>
      <w:r w:rsidRPr="0027062B">
        <w:rPr>
          <w:sz w:val="22"/>
          <w:szCs w:val="20"/>
        </w:rPr>
        <w:t>Al 31 de diciembre de 2018</w:t>
      </w:r>
      <w:r w:rsidR="00585449" w:rsidRPr="0027062B">
        <w:rPr>
          <w:sz w:val="22"/>
          <w:szCs w:val="20"/>
        </w:rPr>
        <w:t xml:space="preserve"> existen 663 juicios en litigio teniendo 8 a favor y 655 en contra, los cuales ascienden a la cantidad de: $</w:t>
      </w:r>
      <w:r w:rsidRPr="0027062B">
        <w:rPr>
          <w:sz w:val="22"/>
          <w:szCs w:val="20"/>
        </w:rPr>
        <w:t>422</w:t>
      </w:r>
      <w:r>
        <w:rPr>
          <w:sz w:val="22"/>
          <w:szCs w:val="20"/>
        </w:rPr>
        <w:t>,</w:t>
      </w:r>
      <w:r w:rsidRPr="0027062B">
        <w:rPr>
          <w:sz w:val="22"/>
          <w:szCs w:val="20"/>
        </w:rPr>
        <w:t>761,741.47</w:t>
      </w:r>
      <w:r w:rsidR="00585449" w:rsidRPr="0027062B">
        <w:rPr>
          <w:sz w:val="22"/>
          <w:szCs w:val="20"/>
        </w:rPr>
        <w:t xml:space="preserve"> </w:t>
      </w:r>
      <w:r w:rsidRPr="0027062B">
        <w:rPr>
          <w:sz w:val="22"/>
          <w:szCs w:val="20"/>
        </w:rPr>
        <w:t>(Cuatrocientos veintidós mil setecientos sesenta y un mi setecientos cuarenta</w:t>
      </w:r>
      <w:r>
        <w:rPr>
          <w:sz w:val="22"/>
          <w:szCs w:val="20"/>
        </w:rPr>
        <w:t xml:space="preserve"> y uno</w:t>
      </w:r>
      <w:r w:rsidR="00585449" w:rsidRPr="00C3448F">
        <w:rPr>
          <w:sz w:val="22"/>
          <w:szCs w:val="20"/>
        </w:rPr>
        <w:t xml:space="preserve"> </w:t>
      </w:r>
      <w:r>
        <w:rPr>
          <w:sz w:val="22"/>
          <w:szCs w:val="20"/>
        </w:rPr>
        <w:t>47</w:t>
      </w:r>
      <w:r w:rsidR="00585449" w:rsidRPr="00C3448F">
        <w:rPr>
          <w:sz w:val="22"/>
          <w:szCs w:val="20"/>
        </w:rPr>
        <w:t>/100 M.N), mismos que pudieran afectar en un futuro al Activo.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Desmantelamiento de Activos, procedimientos, implicaciones, efectos contables.</w:t>
      </w:r>
    </w:p>
    <w:p w:rsidR="00585449" w:rsidRPr="0098098C" w:rsidRDefault="00585449" w:rsidP="00585449">
      <w:pPr>
        <w:pStyle w:val="INCISO"/>
        <w:spacing w:after="0" w:line="360" w:lineRule="auto"/>
        <w:ind w:left="1211" w:firstLine="0"/>
        <w:rPr>
          <w:sz w:val="22"/>
          <w:szCs w:val="20"/>
        </w:rPr>
      </w:pPr>
      <w:r>
        <w:rPr>
          <w:sz w:val="22"/>
          <w:szCs w:val="20"/>
        </w:rPr>
        <w:t>Al 31 de diciembre de 2018</w:t>
      </w:r>
      <w:r w:rsidRPr="0098098C">
        <w:rPr>
          <w:sz w:val="22"/>
          <w:szCs w:val="20"/>
        </w:rPr>
        <w:t xml:space="preserve"> no se tienen desmantelamiento de activos, procedimientos, implicaciones y efectos contables que pudieran afectar la información gubernamental.</w:t>
      </w:r>
    </w:p>
    <w:p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rsidR="00585449" w:rsidRDefault="00585449" w:rsidP="00585449">
      <w:pPr>
        <w:pStyle w:val="Texto"/>
        <w:tabs>
          <w:tab w:val="left" w:pos="851"/>
        </w:tabs>
        <w:spacing w:after="0" w:line="360" w:lineRule="auto"/>
        <w:ind w:firstLine="0"/>
        <w:rPr>
          <w:sz w:val="22"/>
        </w:rPr>
      </w:pPr>
    </w:p>
    <w:p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rsidR="00585449" w:rsidRDefault="00585449" w:rsidP="00585449">
      <w:pPr>
        <w:pStyle w:val="Texto"/>
        <w:tabs>
          <w:tab w:val="left" w:pos="851"/>
        </w:tabs>
        <w:spacing w:after="0" w:line="360" w:lineRule="auto"/>
        <w:ind w:left="709" w:firstLine="0"/>
        <w:rPr>
          <w:sz w:val="22"/>
        </w:rPr>
      </w:pPr>
    </w:p>
    <w:p w:rsidR="00585449" w:rsidRPr="0098098C" w:rsidRDefault="00585449" w:rsidP="00585449">
      <w:pPr>
        <w:pStyle w:val="Texto"/>
        <w:tabs>
          <w:tab w:val="left" w:pos="851"/>
        </w:tabs>
        <w:spacing w:after="0" w:line="360" w:lineRule="auto"/>
        <w:ind w:left="709" w:firstLine="0"/>
        <w:rPr>
          <w:sz w:val="22"/>
        </w:rPr>
      </w:pP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lastRenderedPageBreak/>
        <w:t>Inversiones en valores.</w:t>
      </w:r>
    </w:p>
    <w:p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Patrimonio de organismos descentralizados.</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patrimonio de organismos descentralizados.</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rsidR="00585449" w:rsidRPr="0098098C" w:rsidRDefault="00585449" w:rsidP="00585449">
      <w:pPr>
        <w:pStyle w:val="Texto"/>
        <w:tabs>
          <w:tab w:val="left" w:pos="426"/>
          <w:tab w:val="left" w:pos="851"/>
        </w:tabs>
        <w:spacing w:after="0" w:line="240" w:lineRule="auto"/>
        <w:ind w:firstLine="0"/>
        <w:rPr>
          <w:sz w:val="22"/>
        </w:rPr>
      </w:pPr>
    </w:p>
    <w:p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Pr>
          <w:sz w:val="22"/>
          <w:szCs w:val="20"/>
        </w:rPr>
        <w:t>erre del ejercicio</w:t>
      </w:r>
      <w:r w:rsidRPr="0098098C">
        <w:rPr>
          <w:sz w:val="22"/>
          <w:szCs w:val="20"/>
        </w:rPr>
        <w:t xml:space="preserve"> 2018.</w:t>
      </w:r>
    </w:p>
    <w:p w:rsidR="00585449" w:rsidRPr="0098098C" w:rsidRDefault="00585449" w:rsidP="00585449">
      <w:pPr>
        <w:pStyle w:val="Texto"/>
        <w:spacing w:after="0" w:line="360" w:lineRule="auto"/>
        <w:rPr>
          <w:b/>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concepto de derechos por la expedición de Cartas de Antecedentes no penales por </w:t>
      </w:r>
      <w:r>
        <w:rPr>
          <w:sz w:val="22"/>
          <w:szCs w:val="20"/>
        </w:rPr>
        <w:t xml:space="preserve">la cantidad de </w:t>
      </w:r>
      <w:r w:rsidRPr="0098098C">
        <w:rPr>
          <w:b/>
          <w:sz w:val="22"/>
          <w:szCs w:val="20"/>
        </w:rPr>
        <w:t xml:space="preserve">$ </w:t>
      </w:r>
      <w:r>
        <w:rPr>
          <w:b/>
          <w:sz w:val="22"/>
          <w:szCs w:val="20"/>
          <w:lang w:val="es-MX"/>
        </w:rPr>
        <w:t>9,219,309</w:t>
      </w:r>
      <w:r w:rsidRPr="0098098C">
        <w:rPr>
          <w:b/>
          <w:sz w:val="22"/>
          <w:szCs w:val="20"/>
          <w:lang w:val="es-MX"/>
        </w:rPr>
        <w:t xml:space="preserve">.00 </w:t>
      </w:r>
      <w:r w:rsidRPr="0098098C">
        <w:rPr>
          <w:sz w:val="22"/>
          <w:szCs w:val="20"/>
        </w:rPr>
        <w:t>correspondientes al periodo de 01 de Enero al</w:t>
      </w:r>
      <w:r>
        <w:rPr>
          <w:sz w:val="22"/>
          <w:szCs w:val="20"/>
        </w:rPr>
        <w:t xml:space="preserve"> 31</w:t>
      </w:r>
      <w:r w:rsidRPr="0098098C">
        <w:rPr>
          <w:sz w:val="22"/>
          <w:szCs w:val="20"/>
        </w:rPr>
        <w:t xml:space="preserve"> de</w:t>
      </w:r>
      <w:r>
        <w:rPr>
          <w:sz w:val="22"/>
          <w:szCs w:val="20"/>
        </w:rPr>
        <w:t xml:space="preserve"> Dici</w:t>
      </w:r>
      <w:r w:rsidRPr="0098098C">
        <w:rPr>
          <w:sz w:val="22"/>
          <w:szCs w:val="20"/>
        </w:rPr>
        <w:t>embre de 2018.</w:t>
      </w:r>
    </w:p>
    <w:p w:rsidR="00585449" w:rsidRPr="0098098C" w:rsidRDefault="00585449" w:rsidP="00585449">
      <w:pPr>
        <w:pStyle w:val="INCISO"/>
        <w:spacing w:after="0" w:line="240" w:lineRule="auto"/>
        <w:ind w:right="54"/>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12. Calificaciones otorgadas.</w:t>
      </w:r>
    </w:p>
    <w:p w:rsidR="00585449" w:rsidRPr="0098098C" w:rsidRDefault="00585449" w:rsidP="00585449">
      <w:pPr>
        <w:pStyle w:val="Texto"/>
        <w:spacing w:after="0" w:line="240" w:lineRule="auto"/>
        <w:ind w:left="709" w:firstLine="0"/>
        <w:rPr>
          <w:sz w:val="22"/>
          <w:lang w:val="es-MX"/>
        </w:rPr>
      </w:pPr>
      <w:r w:rsidRPr="0098098C">
        <w:rPr>
          <w:sz w:val="22"/>
          <w:lang w:val="es-MX"/>
        </w:rPr>
        <w:t>A la fecha como órgano autónomo la Fiscalía General del Estado de Guerrero  no ha promovido algún crédito bancario o evaluación financiera que otorgue alguna calificación crediticia.</w:t>
      </w:r>
    </w:p>
    <w:p w:rsidR="00585449" w:rsidRPr="0098098C" w:rsidRDefault="00585449" w:rsidP="00585449">
      <w:pPr>
        <w:pStyle w:val="Texto"/>
        <w:spacing w:after="0" w:line="360" w:lineRule="auto"/>
        <w:rPr>
          <w:sz w:val="22"/>
        </w:rPr>
      </w:pPr>
    </w:p>
    <w:p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 xml:space="preserve">evita retrasos administrativos y limitaciones de horarios en </w:t>
      </w:r>
      <w:r w:rsidRPr="0098098C">
        <w:rPr>
          <w:sz w:val="22"/>
          <w:szCs w:val="20"/>
        </w:rPr>
        <w:lastRenderedPageBreak/>
        <w:t>ventanilla de</w:t>
      </w:r>
      <w:r w:rsidR="006902E5">
        <w:rPr>
          <w:sz w:val="22"/>
          <w:szCs w:val="20"/>
        </w:rPr>
        <w:t>l</w:t>
      </w:r>
      <w:r w:rsidRPr="0098098C">
        <w:rPr>
          <w:sz w:val="22"/>
          <w:szCs w:val="20"/>
        </w:rPr>
        <w:t xml:space="preserve"> banco. Por lo que se eficientiza el proceso de pago y se apertura un horario más amplio de ejecución.</w:t>
      </w:r>
    </w:p>
    <w:p w:rsidR="00585449" w:rsidRPr="0098098C" w:rsidRDefault="00585449" w:rsidP="00585449">
      <w:pPr>
        <w:pStyle w:val="INCISO"/>
        <w:spacing w:after="0" w:line="360" w:lineRule="auto"/>
        <w:ind w:firstLine="0"/>
        <w:rPr>
          <w:sz w:val="22"/>
          <w:szCs w:val="20"/>
        </w:rPr>
      </w:pPr>
    </w:p>
    <w:p w:rsidR="00585449" w:rsidRPr="0098098C" w:rsidRDefault="00585449" w:rsidP="00585449">
      <w:pPr>
        <w:pStyle w:val="INCISO"/>
        <w:spacing w:after="0" w:line="360" w:lineRule="auto"/>
        <w:rPr>
          <w:sz w:val="22"/>
          <w:szCs w:val="20"/>
        </w:rPr>
      </w:pPr>
      <w:r w:rsidRPr="0098098C">
        <w:rPr>
          <w:sz w:val="22"/>
          <w:szCs w:val="20"/>
        </w:rPr>
        <w:t>b)</w:t>
      </w:r>
      <w:r w:rsidRPr="0098098C">
        <w:rPr>
          <w:sz w:val="22"/>
          <w:szCs w:val="20"/>
        </w:rPr>
        <w:tab/>
        <w:t>Medidas de desempeño financiero, metas y alcance.</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14.</w:t>
      </w:r>
      <w:r w:rsidRPr="0098098C">
        <w:rPr>
          <w:b/>
          <w:sz w:val="22"/>
          <w:lang w:val="es-MX"/>
        </w:rPr>
        <w:tab/>
        <w:t>Información por Segmentos.</w:t>
      </w:r>
    </w:p>
    <w:p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rsidR="00585449" w:rsidRPr="0098098C" w:rsidRDefault="00585449" w:rsidP="00585449">
      <w:pPr>
        <w:pStyle w:val="Texto"/>
        <w:spacing w:after="0" w:line="360" w:lineRule="auto"/>
        <w:ind w:firstLine="0"/>
        <w:rPr>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rsidR="00585449" w:rsidRPr="0098098C" w:rsidRDefault="00585449" w:rsidP="00585449">
      <w:pPr>
        <w:pStyle w:val="Texto"/>
        <w:spacing w:after="0" w:line="360" w:lineRule="auto"/>
        <w:rPr>
          <w:b/>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585449" w:rsidRPr="0098098C" w:rsidRDefault="00585449" w:rsidP="00585449">
      <w:pPr>
        <w:pStyle w:val="Texto"/>
        <w:spacing w:after="0" w:line="240" w:lineRule="auto"/>
        <w:ind w:left="709" w:firstLine="0"/>
        <w:rPr>
          <w:sz w:val="22"/>
        </w:rPr>
      </w:pPr>
    </w:p>
    <w:p w:rsidR="00585449" w:rsidRPr="0098098C" w:rsidRDefault="00585449" w:rsidP="00585449">
      <w:pPr>
        <w:pStyle w:val="Texto"/>
        <w:spacing w:after="0" w:line="240" w:lineRule="auto"/>
        <w:ind w:left="284" w:firstLine="0"/>
        <w:rPr>
          <w:b/>
          <w:sz w:val="22"/>
        </w:rPr>
      </w:pPr>
    </w:p>
    <w:p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585449" w:rsidRPr="0098098C" w:rsidRDefault="00585449" w:rsidP="00585449">
      <w:pPr>
        <w:pStyle w:val="Texto"/>
        <w:spacing w:after="0" w:line="240" w:lineRule="exact"/>
        <w:jc w:val="center"/>
        <w:rPr>
          <w:sz w:val="22"/>
        </w:rPr>
      </w:pPr>
    </w:p>
    <w:p w:rsidR="00585449" w:rsidRPr="0098098C" w:rsidRDefault="00585449" w:rsidP="00585449">
      <w:pPr>
        <w:pStyle w:val="Texto"/>
        <w:spacing w:after="0" w:line="240" w:lineRule="exact"/>
        <w:ind w:firstLine="0"/>
        <w:rPr>
          <w:sz w:val="22"/>
        </w:rPr>
      </w:pPr>
    </w:p>
    <w:p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rsidR="00585449" w:rsidRDefault="00585449" w:rsidP="00585449">
      <w:pPr>
        <w:pStyle w:val="Texto"/>
        <w:spacing w:after="0" w:line="240" w:lineRule="exact"/>
        <w:ind w:firstLine="0"/>
        <w:rPr>
          <w:sz w:val="22"/>
        </w:rPr>
      </w:pPr>
    </w:p>
    <w:p w:rsidR="001C75F2" w:rsidRDefault="001C75F2"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sectPr w:rsidR="0027062B" w:rsidSect="007D1E76">
      <w:headerReference w:type="default" r:id="rId11"/>
      <w:footerReference w:type="default" r:id="rId12"/>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95" w:rsidRDefault="00AD4295" w:rsidP="00E00323">
      <w:pPr>
        <w:spacing w:after="0" w:line="240" w:lineRule="auto"/>
      </w:pPr>
      <w:r>
        <w:separator/>
      </w:r>
    </w:p>
  </w:endnote>
  <w:endnote w:type="continuationSeparator" w:id="0">
    <w:p w:rsidR="00AD4295" w:rsidRDefault="00AD429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49" w:rsidRDefault="00585449">
    <w:pPr>
      <w:pStyle w:val="Piedepgina"/>
      <w:jc w:val="right"/>
    </w:pPr>
    <w:r>
      <w:fldChar w:fldCharType="begin"/>
    </w:r>
    <w:r>
      <w:instrText>PAGE   \* MERGEFORMAT</w:instrText>
    </w:r>
    <w:r>
      <w:fldChar w:fldCharType="separate"/>
    </w:r>
    <w:r w:rsidR="00E43210" w:rsidRPr="00E43210">
      <w:rPr>
        <w:noProof/>
        <w:lang w:val="es-ES"/>
      </w:rPr>
      <w:t>2</w:t>
    </w:r>
    <w:r>
      <w:fldChar w:fldCharType="end"/>
    </w:r>
  </w:p>
  <w:p w:rsidR="00585449" w:rsidRDefault="005854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98" w:rsidRDefault="00274998">
    <w:pPr>
      <w:pStyle w:val="Piedepgina"/>
      <w:jc w:val="right"/>
    </w:pPr>
    <w:r>
      <w:fldChar w:fldCharType="begin"/>
    </w:r>
    <w:r>
      <w:instrText>PAGE   \* MERGEFORMAT</w:instrText>
    </w:r>
    <w:r>
      <w:fldChar w:fldCharType="separate"/>
    </w:r>
    <w:r w:rsidR="005F232A" w:rsidRPr="005F232A">
      <w:rPr>
        <w:noProof/>
        <w:lang w:val="es-ES"/>
      </w:rPr>
      <w:t>5</w:t>
    </w:r>
    <w:r>
      <w:fldChar w:fldCharType="end"/>
    </w:r>
  </w:p>
  <w:p w:rsidR="00274998" w:rsidRDefault="00274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95" w:rsidRDefault="00AD4295" w:rsidP="00E00323">
      <w:pPr>
        <w:spacing w:after="0" w:line="240" w:lineRule="auto"/>
      </w:pPr>
      <w:r>
        <w:separator/>
      </w:r>
    </w:p>
  </w:footnote>
  <w:footnote w:type="continuationSeparator" w:id="0">
    <w:p w:rsidR="00AD4295" w:rsidRDefault="00AD429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C9217D" w:rsidRDefault="00585449" w:rsidP="00154BA3">
    <w:pPr>
      <w:pStyle w:val="Encabezado"/>
      <w:jc w:val="center"/>
      <w:rPr>
        <w:sz w:val="24"/>
      </w:rPr>
    </w:pPr>
    <w:r>
      <w:rPr>
        <w:sz w:val="24"/>
      </w:rPr>
      <w:t>FISCALÍA GENERAL DEL ESTADO DE GUERRERO</w:t>
    </w:r>
  </w:p>
  <w:p w:rsidR="00FE1E05" w:rsidRPr="00C9217D" w:rsidRDefault="00F47516" w:rsidP="00154BA3">
    <w:pPr>
      <w:pStyle w:val="Encabezado"/>
      <w:jc w:val="center"/>
      <w:rPr>
        <w:sz w:val="24"/>
      </w:rPr>
    </w:pPr>
    <w:r>
      <w:rPr>
        <w:sz w:val="24"/>
      </w:rPr>
      <w:t>Informe del</w:t>
    </w:r>
    <w:r w:rsidR="00585449">
      <w:rPr>
        <w:sz w:val="24"/>
      </w:rPr>
      <w:t xml:space="preserve"> 01 </w:t>
    </w:r>
    <w:r w:rsidR="00677EFC">
      <w:rPr>
        <w:sz w:val="24"/>
      </w:rPr>
      <w:t>de</w:t>
    </w:r>
    <w:r w:rsidR="00585449">
      <w:rPr>
        <w:sz w:val="24"/>
      </w:rPr>
      <w:t xml:space="preserve"> enero </w:t>
    </w:r>
    <w:r w:rsidR="00677EFC">
      <w:rPr>
        <w:sz w:val="24"/>
      </w:rPr>
      <w:t>al</w:t>
    </w:r>
    <w:r w:rsidR="00585449">
      <w:rPr>
        <w:sz w:val="24"/>
      </w:rPr>
      <w:t xml:space="preserve"> 31 </w:t>
    </w:r>
    <w:r>
      <w:rPr>
        <w:sz w:val="24"/>
      </w:rPr>
      <w:t>de</w:t>
    </w:r>
    <w:r w:rsidR="00585449">
      <w:rPr>
        <w:sz w:val="24"/>
      </w:rPr>
      <w:t xml:space="preserve"> diciembre </w:t>
    </w:r>
    <w:r>
      <w:rPr>
        <w:sz w:val="24"/>
      </w:rPr>
      <w:t>de</w:t>
    </w:r>
    <w:r w:rsidR="00D71349">
      <w:rPr>
        <w:sz w:val="24"/>
      </w:rPr>
      <w:t xml:space="preserve"> </w:t>
    </w:r>
    <w:r w:rsidR="00585449">
      <w:rPr>
        <w:sz w:val="24"/>
      </w:rPr>
      <w:t>2018</w:t>
    </w:r>
    <w:r w:rsidR="00830076">
      <w:rPr>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473B"/>
    <w:rsid w:val="000B7810"/>
    <w:rsid w:val="001244E6"/>
    <w:rsid w:val="001351E0"/>
    <w:rsid w:val="0014693D"/>
    <w:rsid w:val="00154BA3"/>
    <w:rsid w:val="001845CD"/>
    <w:rsid w:val="001A2EA3"/>
    <w:rsid w:val="001C0096"/>
    <w:rsid w:val="001C75F2"/>
    <w:rsid w:val="001D2063"/>
    <w:rsid w:val="001D756C"/>
    <w:rsid w:val="001D7EA3"/>
    <w:rsid w:val="0022187C"/>
    <w:rsid w:val="00244E10"/>
    <w:rsid w:val="0027062B"/>
    <w:rsid w:val="00274998"/>
    <w:rsid w:val="0027605A"/>
    <w:rsid w:val="002A6EFA"/>
    <w:rsid w:val="002E64C1"/>
    <w:rsid w:val="00310665"/>
    <w:rsid w:val="003414C6"/>
    <w:rsid w:val="00362497"/>
    <w:rsid w:val="00386430"/>
    <w:rsid w:val="003B1054"/>
    <w:rsid w:val="004256C8"/>
    <w:rsid w:val="004372C8"/>
    <w:rsid w:val="00494E6D"/>
    <w:rsid w:val="00511CA4"/>
    <w:rsid w:val="00516F48"/>
    <w:rsid w:val="00527458"/>
    <w:rsid w:val="00536CE0"/>
    <w:rsid w:val="00562E4F"/>
    <w:rsid w:val="00585449"/>
    <w:rsid w:val="0059410B"/>
    <w:rsid w:val="00595C24"/>
    <w:rsid w:val="005A5E7E"/>
    <w:rsid w:val="005B0B28"/>
    <w:rsid w:val="005C3FD6"/>
    <w:rsid w:val="005C4D87"/>
    <w:rsid w:val="005D3E43"/>
    <w:rsid w:val="005E231E"/>
    <w:rsid w:val="005F232A"/>
    <w:rsid w:val="005F5AE2"/>
    <w:rsid w:val="00663620"/>
    <w:rsid w:val="00677EFC"/>
    <w:rsid w:val="00681C79"/>
    <w:rsid w:val="006902E5"/>
    <w:rsid w:val="006B7B09"/>
    <w:rsid w:val="006D0DB4"/>
    <w:rsid w:val="006D7FC1"/>
    <w:rsid w:val="006E0221"/>
    <w:rsid w:val="006E1CDB"/>
    <w:rsid w:val="00715A27"/>
    <w:rsid w:val="00743E2A"/>
    <w:rsid w:val="007673BF"/>
    <w:rsid w:val="00772C67"/>
    <w:rsid w:val="007B3007"/>
    <w:rsid w:val="007C2C31"/>
    <w:rsid w:val="007D1E76"/>
    <w:rsid w:val="007E1017"/>
    <w:rsid w:val="007F0643"/>
    <w:rsid w:val="00830076"/>
    <w:rsid w:val="00856DC9"/>
    <w:rsid w:val="008A3706"/>
    <w:rsid w:val="008C608A"/>
    <w:rsid w:val="008E076C"/>
    <w:rsid w:val="0092146F"/>
    <w:rsid w:val="00944811"/>
    <w:rsid w:val="0094799A"/>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C967B3"/>
    <w:rsid w:val="00D2781D"/>
    <w:rsid w:val="00D71349"/>
    <w:rsid w:val="00D868F1"/>
    <w:rsid w:val="00DC5533"/>
    <w:rsid w:val="00DF246F"/>
    <w:rsid w:val="00E00323"/>
    <w:rsid w:val="00E43210"/>
    <w:rsid w:val="00E865E5"/>
    <w:rsid w:val="00E97C95"/>
    <w:rsid w:val="00EA7915"/>
    <w:rsid w:val="00EB2628"/>
    <w:rsid w:val="00ED0563"/>
    <w:rsid w:val="00EF784F"/>
    <w:rsid w:val="00F47516"/>
    <w:rsid w:val="00F50131"/>
    <w:rsid w:val="00F85236"/>
    <w:rsid w:val="00F85E0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3EB3-817E-44A2-A95E-8E41C75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15952</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omar garcia avila</cp:lastModifiedBy>
  <cp:revision>73</cp:revision>
  <cp:lastPrinted>2014-10-29T02:58:00Z</cp:lastPrinted>
  <dcterms:created xsi:type="dcterms:W3CDTF">2014-11-01T17:27:00Z</dcterms:created>
  <dcterms:modified xsi:type="dcterms:W3CDTF">2019-04-25T23:58:00Z</dcterms:modified>
</cp:coreProperties>
</file>